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9"/>
        <w:gridCol w:w="5341"/>
        <w:gridCol w:w="4183"/>
      </w:tblGrid>
      <w:tr w:rsidR="00AC7916" w:rsidTr="00AC7916">
        <w:trPr>
          <w:trHeight w:val="8352"/>
          <w:jc w:val="center"/>
        </w:trPr>
        <w:tc>
          <w:tcPr>
            <w:tcW w:w="5279" w:type="dxa"/>
            <w:tcMar>
              <w:right w:w="1037" w:type="dxa"/>
            </w:tcMar>
          </w:tcPr>
          <w:p w:rsidR="00AC7916" w:rsidRPr="00AC7916" w:rsidRDefault="00AC7916" w:rsidP="00A67D8C">
            <w:pPr>
              <w:pStyle w:val="Heading7"/>
              <w:outlineLvl w:val="6"/>
              <w:rPr>
                <w:rFonts w:ascii="Garamond" w:hAnsi="Garamond"/>
              </w:rPr>
            </w:pPr>
            <w:r w:rsidRPr="00AC7916">
              <w:rPr>
                <w:rFonts w:ascii="Garamond" w:hAnsi="Garamond"/>
              </w:rPr>
              <w:t>Xanthi</w:t>
            </w:r>
          </w:p>
          <w:p w:rsidR="00AC7916" w:rsidRPr="002405CB" w:rsidRDefault="00AC7916" w:rsidP="00A67D8C">
            <w:pPr>
              <w:pStyle w:val="Heading2"/>
              <w:ind w:left="0"/>
              <w:outlineLvl w:val="1"/>
              <w:rPr>
                <w:sz w:val="4"/>
                <w:szCs w:val="4"/>
              </w:rPr>
            </w:pPr>
          </w:p>
          <w:p w:rsidR="00AC7916" w:rsidRDefault="00AC7916" w:rsidP="00A67D8C">
            <w:pPr>
              <w:pStyle w:val="Heading9"/>
              <w:ind w:firstLine="0"/>
              <w:outlineLvl w:val="8"/>
            </w:pPr>
            <w:r>
              <w:rPr>
                <w:noProof/>
                <w:lang w:eastAsia="en-US"/>
              </w:rPr>
              <w:drawing>
                <wp:inline distT="0" distB="0" distL="0" distR="0">
                  <wp:extent cx="2695575" cy="1314450"/>
                  <wp:effectExtent l="0" t="0" r="9525" b="0"/>
                  <wp:docPr id="5" name="Picture 5" descr="xant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nthi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575" cy="1314450"/>
                          </a:xfrm>
                          <a:prstGeom prst="rect">
                            <a:avLst/>
                          </a:prstGeom>
                          <a:noFill/>
                          <a:ln>
                            <a:noFill/>
                          </a:ln>
                        </pic:spPr>
                      </pic:pic>
                    </a:graphicData>
                  </a:graphic>
                </wp:inline>
              </w:drawing>
            </w:r>
          </w:p>
          <w:p w:rsidR="00AC7916" w:rsidRPr="00AC7916" w:rsidRDefault="00AC7916" w:rsidP="00A67D8C">
            <w:pPr>
              <w:pStyle w:val="Heading1"/>
              <w:outlineLvl w:val="0"/>
              <w:rPr>
                <w:rFonts w:ascii="Garamond" w:hAnsi="Garamond"/>
                <w:sz w:val="40"/>
                <w:szCs w:val="40"/>
              </w:rPr>
            </w:pPr>
            <w:r w:rsidRPr="00AC7916">
              <w:rPr>
                <w:rFonts w:ascii="Garamond" w:hAnsi="Garamond"/>
                <w:sz w:val="40"/>
                <w:szCs w:val="40"/>
              </w:rPr>
              <w:t>Information</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Location</w:t>
            </w:r>
            <w:r w:rsidRPr="00AC7916">
              <w:rPr>
                <w:rFonts w:ascii="Garamond" w:hAnsi="Garamond"/>
                <w:color w:val="auto"/>
                <w:sz w:val="24"/>
                <w:szCs w:val="24"/>
              </w:rPr>
              <w:t>: Thrace, northeastern Greece.</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Population:</w:t>
            </w:r>
            <w:r w:rsidRPr="00AC7916">
              <w:rPr>
                <w:rFonts w:ascii="Garamond" w:hAnsi="Garamond"/>
                <w:color w:val="auto"/>
                <w:sz w:val="24"/>
                <w:szCs w:val="24"/>
              </w:rPr>
              <w:t xml:space="preserve"> about 112,000 people.</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Landforms:</w:t>
            </w:r>
            <w:r w:rsidRPr="00AC7916">
              <w:rPr>
                <w:rFonts w:ascii="Garamond" w:hAnsi="Garamond"/>
                <w:color w:val="auto"/>
                <w:sz w:val="24"/>
                <w:szCs w:val="24"/>
              </w:rPr>
              <w:t xml:space="preserve"> </w:t>
            </w:r>
            <w:proofErr w:type="spellStart"/>
            <w:r w:rsidRPr="00AC7916">
              <w:rPr>
                <w:rFonts w:ascii="Garamond" w:hAnsi="Garamond"/>
                <w:color w:val="auto"/>
                <w:sz w:val="24"/>
                <w:szCs w:val="24"/>
              </w:rPr>
              <w:t>Kosynhtos</w:t>
            </w:r>
            <w:proofErr w:type="spellEnd"/>
            <w:r w:rsidRPr="00AC7916">
              <w:rPr>
                <w:rFonts w:ascii="Garamond" w:hAnsi="Garamond"/>
                <w:color w:val="auto"/>
                <w:sz w:val="24"/>
                <w:szCs w:val="24"/>
              </w:rPr>
              <w:t xml:space="preserve"> </w:t>
            </w:r>
            <w:proofErr w:type="gramStart"/>
            <w:r w:rsidRPr="00AC7916">
              <w:rPr>
                <w:rFonts w:ascii="Garamond" w:hAnsi="Garamond"/>
                <w:color w:val="auto"/>
                <w:sz w:val="24"/>
                <w:szCs w:val="24"/>
              </w:rPr>
              <w:t>river</w:t>
            </w:r>
            <w:proofErr w:type="gramEnd"/>
            <w:r w:rsidRPr="00AC7916">
              <w:rPr>
                <w:rFonts w:ascii="Garamond" w:hAnsi="Garamond"/>
                <w:color w:val="auto"/>
                <w:sz w:val="24"/>
                <w:szCs w:val="24"/>
              </w:rPr>
              <w:t xml:space="preserve"> runs through the city, near lake </w:t>
            </w:r>
            <w:proofErr w:type="spellStart"/>
            <w:r w:rsidRPr="00AC7916">
              <w:rPr>
                <w:rFonts w:ascii="Garamond" w:hAnsi="Garamond"/>
                <w:color w:val="auto"/>
                <w:sz w:val="24"/>
                <w:szCs w:val="24"/>
              </w:rPr>
              <w:t>Vistonida</w:t>
            </w:r>
            <w:proofErr w:type="spellEnd"/>
            <w:r w:rsidRPr="00AC7916">
              <w:rPr>
                <w:rFonts w:ascii="Garamond" w:hAnsi="Garamond"/>
                <w:color w:val="auto"/>
                <w:sz w:val="24"/>
                <w:szCs w:val="24"/>
              </w:rPr>
              <w:t xml:space="preserve">, </w:t>
            </w:r>
            <w:proofErr w:type="spellStart"/>
            <w:r w:rsidRPr="00AC7916">
              <w:rPr>
                <w:rFonts w:ascii="Garamond" w:hAnsi="Garamond"/>
                <w:color w:val="auto"/>
                <w:sz w:val="24"/>
                <w:szCs w:val="24"/>
              </w:rPr>
              <w:t>Livaditis</w:t>
            </w:r>
            <w:proofErr w:type="spellEnd"/>
            <w:r w:rsidRPr="00AC7916">
              <w:rPr>
                <w:rFonts w:ascii="Garamond" w:hAnsi="Garamond"/>
                <w:color w:val="auto"/>
                <w:sz w:val="24"/>
                <w:szCs w:val="24"/>
              </w:rPr>
              <w:t xml:space="preserve"> river, the </w:t>
            </w:r>
            <w:proofErr w:type="spellStart"/>
            <w:r w:rsidRPr="00AC7916">
              <w:rPr>
                <w:rFonts w:ascii="Garamond" w:hAnsi="Garamond"/>
                <w:color w:val="auto"/>
                <w:sz w:val="24"/>
                <w:szCs w:val="24"/>
              </w:rPr>
              <w:t>Nestos</w:t>
            </w:r>
            <w:proofErr w:type="spellEnd"/>
            <w:r w:rsidRPr="00AC7916">
              <w:rPr>
                <w:rFonts w:ascii="Garamond" w:hAnsi="Garamond"/>
                <w:color w:val="auto"/>
                <w:sz w:val="24"/>
                <w:szCs w:val="24"/>
              </w:rPr>
              <w:t xml:space="preserve"> delta and gorge, the Thracian Sea. </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Weather</w:t>
            </w:r>
            <w:r w:rsidRPr="00AC7916">
              <w:rPr>
                <w:rFonts w:ascii="Garamond" w:hAnsi="Garamond"/>
                <w:color w:val="auto"/>
                <w:sz w:val="24"/>
                <w:szCs w:val="24"/>
              </w:rPr>
              <w:t>: cold winters, mild summers, mostly dry, windy and snowy. In winter, temperature drops to -10°C.</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History and sights</w:t>
            </w:r>
            <w:r w:rsidRPr="00AC7916">
              <w:rPr>
                <w:rFonts w:ascii="Garamond" w:hAnsi="Garamond"/>
                <w:color w:val="auto"/>
                <w:sz w:val="24"/>
                <w:szCs w:val="24"/>
              </w:rPr>
              <w:t xml:space="preserve">: about 6ooo years old (since the Neolithic era), the old town with traditional houses, old tobacco depots, the town clock, the open market, museums, Democritus University of Thrace, Police School for constables. </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Traditions</w:t>
            </w:r>
            <w:r w:rsidRPr="00AC7916">
              <w:rPr>
                <w:rFonts w:ascii="Garamond" w:hAnsi="Garamond"/>
                <w:color w:val="auto"/>
                <w:sz w:val="24"/>
                <w:szCs w:val="24"/>
              </w:rPr>
              <w:t>: the ‘Old Town’ festival, the carnival celebration and parade, youth festival, ‘</w:t>
            </w:r>
            <w:proofErr w:type="spellStart"/>
            <w:r w:rsidRPr="00AC7916">
              <w:rPr>
                <w:rFonts w:ascii="Garamond" w:hAnsi="Garamond"/>
                <w:color w:val="auto"/>
                <w:sz w:val="24"/>
                <w:szCs w:val="24"/>
              </w:rPr>
              <w:t>Odos</w:t>
            </w:r>
            <w:proofErr w:type="spellEnd"/>
            <w:r w:rsidRPr="00AC7916">
              <w:rPr>
                <w:rFonts w:ascii="Garamond" w:hAnsi="Garamond"/>
                <w:color w:val="auto"/>
                <w:sz w:val="24"/>
                <w:szCs w:val="24"/>
              </w:rPr>
              <w:t xml:space="preserve"> </w:t>
            </w:r>
            <w:proofErr w:type="spellStart"/>
            <w:r w:rsidRPr="00AC7916">
              <w:rPr>
                <w:rFonts w:ascii="Garamond" w:hAnsi="Garamond"/>
                <w:color w:val="auto"/>
                <w:sz w:val="24"/>
                <w:szCs w:val="24"/>
              </w:rPr>
              <w:t>Oneiron</w:t>
            </w:r>
            <w:proofErr w:type="spellEnd"/>
            <w:r w:rsidRPr="00AC7916">
              <w:rPr>
                <w:rFonts w:ascii="Garamond" w:hAnsi="Garamond"/>
                <w:color w:val="auto"/>
                <w:sz w:val="24"/>
                <w:szCs w:val="24"/>
              </w:rPr>
              <w:t xml:space="preserve">’ festival dedicated to Manos </w:t>
            </w:r>
            <w:proofErr w:type="spellStart"/>
            <w:r w:rsidRPr="00AC7916">
              <w:rPr>
                <w:rFonts w:ascii="Garamond" w:hAnsi="Garamond"/>
                <w:color w:val="auto"/>
                <w:sz w:val="24"/>
                <w:szCs w:val="24"/>
              </w:rPr>
              <w:t>Chatzidakis</w:t>
            </w:r>
            <w:proofErr w:type="spellEnd"/>
            <w:r w:rsidRPr="00AC7916">
              <w:rPr>
                <w:rFonts w:ascii="Garamond" w:hAnsi="Garamond"/>
                <w:color w:val="auto"/>
                <w:sz w:val="24"/>
                <w:szCs w:val="24"/>
              </w:rPr>
              <w:t>.</w:t>
            </w:r>
          </w:p>
          <w:p w:rsidR="00AC7916" w:rsidRPr="00AC7916" w:rsidRDefault="00AC7916" w:rsidP="00A67D8C">
            <w:pPr>
              <w:pStyle w:val="Heading1"/>
              <w:jc w:val="left"/>
              <w:outlineLvl w:val="0"/>
              <w:rPr>
                <w:rFonts w:ascii="Garamond" w:hAnsi="Garamond"/>
                <w:color w:val="auto"/>
                <w:sz w:val="24"/>
                <w:szCs w:val="24"/>
              </w:rPr>
            </w:pPr>
            <w:r w:rsidRPr="00AC7916">
              <w:rPr>
                <w:rFonts w:ascii="Garamond" w:hAnsi="Garamond"/>
                <w:b/>
                <w:color w:val="auto"/>
                <w:sz w:val="24"/>
                <w:szCs w:val="24"/>
              </w:rPr>
              <w:t>Food</w:t>
            </w:r>
            <w:r w:rsidRPr="00AC7916">
              <w:rPr>
                <w:rFonts w:ascii="Garamond" w:hAnsi="Garamond"/>
                <w:color w:val="auto"/>
                <w:sz w:val="24"/>
                <w:szCs w:val="24"/>
              </w:rPr>
              <w:t xml:space="preserve">: kebab, traditional pasta, pickles, pies, cariocas, sweet pastries (baklava, </w:t>
            </w:r>
            <w:proofErr w:type="spellStart"/>
            <w:r w:rsidRPr="00AC7916">
              <w:rPr>
                <w:rFonts w:ascii="Garamond" w:hAnsi="Garamond"/>
                <w:color w:val="auto"/>
                <w:sz w:val="24"/>
                <w:szCs w:val="24"/>
              </w:rPr>
              <w:t>kantaifi</w:t>
            </w:r>
            <w:proofErr w:type="spellEnd"/>
            <w:r w:rsidRPr="00AC7916">
              <w:rPr>
                <w:rFonts w:ascii="Garamond" w:hAnsi="Garamond"/>
                <w:color w:val="auto"/>
                <w:sz w:val="24"/>
                <w:szCs w:val="24"/>
              </w:rPr>
              <w:t xml:space="preserve">, </w:t>
            </w:r>
            <w:proofErr w:type="spellStart"/>
            <w:r w:rsidRPr="00AC7916">
              <w:rPr>
                <w:rFonts w:ascii="Garamond" w:hAnsi="Garamond"/>
                <w:color w:val="auto"/>
                <w:sz w:val="24"/>
                <w:szCs w:val="24"/>
              </w:rPr>
              <w:t>saragli</w:t>
            </w:r>
            <w:proofErr w:type="spellEnd"/>
            <w:r w:rsidRPr="00AC7916">
              <w:rPr>
                <w:rFonts w:ascii="Garamond" w:hAnsi="Garamond"/>
                <w:color w:val="auto"/>
                <w:sz w:val="24"/>
                <w:szCs w:val="24"/>
              </w:rPr>
              <w:t xml:space="preserve">), </w:t>
            </w:r>
            <w:proofErr w:type="spellStart"/>
            <w:r w:rsidRPr="00AC7916">
              <w:rPr>
                <w:rFonts w:ascii="Garamond" w:hAnsi="Garamond"/>
                <w:color w:val="auto"/>
                <w:sz w:val="24"/>
                <w:szCs w:val="24"/>
              </w:rPr>
              <w:t>lukum</w:t>
            </w:r>
            <w:proofErr w:type="spellEnd"/>
            <w:r w:rsidRPr="00AC7916">
              <w:rPr>
                <w:rFonts w:ascii="Garamond" w:hAnsi="Garamond"/>
                <w:color w:val="auto"/>
                <w:sz w:val="24"/>
                <w:szCs w:val="24"/>
              </w:rPr>
              <w:t xml:space="preserve">, </w:t>
            </w:r>
            <w:proofErr w:type="spellStart"/>
            <w:proofErr w:type="gramStart"/>
            <w:r w:rsidRPr="00AC7916">
              <w:rPr>
                <w:rFonts w:ascii="Garamond" w:hAnsi="Garamond"/>
                <w:color w:val="auto"/>
                <w:sz w:val="24"/>
                <w:szCs w:val="24"/>
              </w:rPr>
              <w:t>kazan</w:t>
            </w:r>
            <w:proofErr w:type="spellEnd"/>
            <w:proofErr w:type="gramEnd"/>
            <w:r w:rsidRPr="00AC7916">
              <w:rPr>
                <w:rFonts w:ascii="Garamond" w:hAnsi="Garamond"/>
                <w:color w:val="auto"/>
                <w:sz w:val="24"/>
                <w:szCs w:val="24"/>
              </w:rPr>
              <w:t xml:space="preserve"> </w:t>
            </w:r>
            <w:proofErr w:type="spellStart"/>
            <w:r w:rsidRPr="00AC7916">
              <w:rPr>
                <w:rFonts w:ascii="Garamond" w:hAnsi="Garamond"/>
                <w:color w:val="auto"/>
                <w:sz w:val="24"/>
                <w:szCs w:val="24"/>
              </w:rPr>
              <w:t>dipi</w:t>
            </w:r>
            <w:proofErr w:type="spellEnd"/>
            <w:r w:rsidRPr="00AC7916">
              <w:rPr>
                <w:rFonts w:ascii="Garamond" w:hAnsi="Garamond"/>
                <w:color w:val="auto"/>
                <w:sz w:val="24"/>
                <w:szCs w:val="24"/>
              </w:rPr>
              <w:t xml:space="preserve">, wine, </w:t>
            </w:r>
            <w:proofErr w:type="spellStart"/>
            <w:r w:rsidRPr="00AC7916">
              <w:rPr>
                <w:rFonts w:ascii="Garamond" w:hAnsi="Garamond"/>
                <w:color w:val="auto"/>
                <w:sz w:val="24"/>
                <w:szCs w:val="24"/>
              </w:rPr>
              <w:t>tsipouro</w:t>
            </w:r>
            <w:proofErr w:type="spellEnd"/>
            <w:r w:rsidRPr="00AC7916">
              <w:rPr>
                <w:rFonts w:ascii="Garamond" w:hAnsi="Garamond"/>
                <w:color w:val="auto"/>
                <w:sz w:val="24"/>
                <w:szCs w:val="24"/>
              </w:rPr>
              <w:t>.</w:t>
            </w:r>
          </w:p>
          <w:p w:rsidR="00AC7916" w:rsidRPr="002405CB" w:rsidRDefault="00AC7916" w:rsidP="00A67D8C">
            <w:pPr>
              <w:pStyle w:val="Heading1"/>
              <w:jc w:val="left"/>
              <w:outlineLvl w:val="0"/>
              <w:rPr>
                <w:rFonts w:asciiTheme="minorHAnsi" w:hAnsiTheme="minorHAnsi"/>
                <w:color w:val="auto"/>
                <w:sz w:val="22"/>
                <w:szCs w:val="22"/>
              </w:rPr>
            </w:pPr>
          </w:p>
          <w:p w:rsidR="00AC7916" w:rsidRPr="002405CB" w:rsidRDefault="00AC7916" w:rsidP="00A67D8C">
            <w:pPr>
              <w:pStyle w:val="Heading1"/>
              <w:jc w:val="left"/>
              <w:outlineLvl w:val="0"/>
              <w:rPr>
                <w:sz w:val="40"/>
                <w:szCs w:val="40"/>
              </w:rPr>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4"/>
              <w:outlineLvl w:val="3"/>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4"/>
              <w:outlineLvl w:val="3"/>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4"/>
              <w:outlineLvl w:val="3"/>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4"/>
              <w:outlineLvl w:val="3"/>
            </w:pPr>
          </w:p>
          <w:p w:rsidR="00AC7916" w:rsidRDefault="00AC7916" w:rsidP="00A67D8C">
            <w:pPr>
              <w:pStyle w:val="Heading5"/>
              <w:outlineLvl w:val="4"/>
            </w:pPr>
          </w:p>
          <w:p w:rsidR="00AC7916" w:rsidRDefault="00AC7916" w:rsidP="00A67D8C">
            <w:pPr>
              <w:pStyle w:val="Heading6"/>
              <w:outlineLvl w:val="5"/>
            </w:pPr>
          </w:p>
          <w:p w:rsidR="00AC7916" w:rsidRDefault="00AC7916" w:rsidP="00A67D8C">
            <w:pPr>
              <w:pStyle w:val="Heading4"/>
              <w:outlineLvl w:val="3"/>
            </w:pPr>
          </w:p>
          <w:p w:rsidR="00AC7916" w:rsidRDefault="00AC7916" w:rsidP="00A67D8C">
            <w:pPr>
              <w:pStyle w:val="Heading5"/>
              <w:outlineLvl w:val="4"/>
            </w:pPr>
          </w:p>
          <w:p w:rsidR="00AC7916" w:rsidRDefault="00AC7916" w:rsidP="00A67D8C">
            <w:pPr>
              <w:pStyle w:val="Heading6"/>
              <w:outlineLvl w:val="5"/>
            </w:pPr>
          </w:p>
        </w:tc>
        <w:tc>
          <w:tcPr>
            <w:tcW w:w="5341" w:type="dxa"/>
            <w:tcMar>
              <w:right w:w="1037" w:type="dxa"/>
            </w:tcMar>
          </w:tcPr>
          <w:p w:rsidR="00AC7916" w:rsidRPr="00AC7916" w:rsidRDefault="00AC7916" w:rsidP="00A67D8C">
            <w:pPr>
              <w:pStyle w:val="Heading7"/>
              <w:outlineLvl w:val="6"/>
              <w:rPr>
                <w:rFonts w:ascii="Garamond" w:hAnsi="Garamond"/>
              </w:rPr>
            </w:pPr>
            <w:r w:rsidRPr="00AC7916">
              <w:rPr>
                <w:rFonts w:ascii="Garamond" w:hAnsi="Garamond"/>
              </w:rPr>
              <w:lastRenderedPageBreak/>
              <w:t>larissa</w:t>
            </w:r>
          </w:p>
          <w:p w:rsidR="00AC7916" w:rsidRDefault="00AC7916" w:rsidP="00A67D8C">
            <w:r>
              <w:rPr>
                <w:noProof/>
              </w:rPr>
              <w:drawing>
                <wp:inline distT="0" distB="0" distL="0" distR="0">
                  <wp:extent cx="2533650" cy="1428750"/>
                  <wp:effectExtent l="0" t="0" r="0" b="0"/>
                  <wp:docPr id="4" name="Picture 4" descr="laris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iss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p>
          <w:p w:rsidR="00AC7916" w:rsidRPr="00AC7916" w:rsidRDefault="00AC7916" w:rsidP="00AC7916">
            <w:pPr>
              <w:pStyle w:val="Heading1"/>
              <w:outlineLvl w:val="0"/>
              <w:rPr>
                <w:rFonts w:ascii="Garamond" w:hAnsi="Garamond"/>
                <w:sz w:val="40"/>
                <w:szCs w:val="40"/>
              </w:rPr>
            </w:pPr>
            <w:r w:rsidRPr="00AC7916">
              <w:rPr>
                <w:rFonts w:ascii="Garamond" w:hAnsi="Garamond"/>
                <w:sz w:val="40"/>
                <w:szCs w:val="40"/>
              </w:rPr>
              <w:t>Information</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Location</w:t>
            </w:r>
            <w:r w:rsidRPr="00AC7916">
              <w:rPr>
                <w:rFonts w:ascii="Garamond" w:hAnsi="Garamond"/>
                <w:sz w:val="24"/>
                <w:szCs w:val="24"/>
              </w:rPr>
              <w:t>: Thessaly, central Greece.</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Population</w:t>
            </w:r>
            <w:r w:rsidRPr="00AC7916">
              <w:rPr>
                <w:rFonts w:ascii="Garamond" w:hAnsi="Garamond"/>
                <w:sz w:val="24"/>
                <w:szCs w:val="24"/>
              </w:rPr>
              <w:t>: about 280,000 people, 3</w:t>
            </w:r>
            <w:r w:rsidRPr="00AC7916">
              <w:rPr>
                <w:rFonts w:ascii="Garamond" w:hAnsi="Garamond"/>
                <w:sz w:val="24"/>
                <w:szCs w:val="24"/>
                <w:vertAlign w:val="superscript"/>
              </w:rPr>
              <w:t>rd</w:t>
            </w:r>
            <w:r w:rsidRPr="00AC7916">
              <w:rPr>
                <w:rFonts w:ascii="Garamond" w:hAnsi="Garamond"/>
                <w:sz w:val="24"/>
                <w:szCs w:val="24"/>
              </w:rPr>
              <w:t xml:space="preserve"> largest city in Greece.</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Landforms</w:t>
            </w:r>
            <w:r w:rsidRPr="00AC7916">
              <w:rPr>
                <w:rFonts w:ascii="Garamond" w:hAnsi="Garamond"/>
                <w:sz w:val="24"/>
                <w:szCs w:val="24"/>
              </w:rPr>
              <w:t xml:space="preserve">: Larissa valley, near Mt Ossa and Olympus, near the </w:t>
            </w:r>
            <w:proofErr w:type="spellStart"/>
            <w:r w:rsidRPr="00AC7916">
              <w:rPr>
                <w:rFonts w:ascii="Garamond" w:hAnsi="Garamond"/>
                <w:sz w:val="24"/>
                <w:szCs w:val="24"/>
              </w:rPr>
              <w:t>Tembi</w:t>
            </w:r>
            <w:proofErr w:type="spellEnd"/>
            <w:r w:rsidRPr="00AC7916">
              <w:rPr>
                <w:rFonts w:ascii="Garamond" w:hAnsi="Garamond"/>
                <w:sz w:val="24"/>
                <w:szCs w:val="24"/>
              </w:rPr>
              <w:t xml:space="preserve"> valley, to the river </w:t>
            </w:r>
            <w:proofErr w:type="spellStart"/>
            <w:r w:rsidRPr="00AC7916">
              <w:rPr>
                <w:rFonts w:ascii="Garamond" w:hAnsi="Garamond"/>
                <w:sz w:val="24"/>
                <w:szCs w:val="24"/>
              </w:rPr>
              <w:t>Pineios</w:t>
            </w:r>
            <w:proofErr w:type="spellEnd"/>
            <w:r w:rsidRPr="00AC7916">
              <w:rPr>
                <w:rFonts w:ascii="Garamond" w:hAnsi="Garamond"/>
                <w:sz w:val="24"/>
                <w:szCs w:val="24"/>
              </w:rPr>
              <w:t xml:space="preserve"> and the Aegean Sea.</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Weather</w:t>
            </w:r>
            <w:r w:rsidRPr="00AC7916">
              <w:rPr>
                <w:rFonts w:ascii="Garamond" w:hAnsi="Garamond"/>
                <w:sz w:val="24"/>
                <w:szCs w:val="24"/>
              </w:rPr>
              <w:t xml:space="preserve">: hot and dry in summer, wet in winter. In summer, the temperature </w:t>
            </w:r>
            <w:proofErr w:type="gramStart"/>
            <w:r w:rsidRPr="00AC7916">
              <w:rPr>
                <w:rFonts w:ascii="Garamond" w:hAnsi="Garamond"/>
                <w:sz w:val="24"/>
                <w:szCs w:val="24"/>
              </w:rPr>
              <w:t>is known</w:t>
            </w:r>
            <w:proofErr w:type="gramEnd"/>
            <w:r w:rsidRPr="00AC7916">
              <w:rPr>
                <w:rFonts w:ascii="Garamond" w:hAnsi="Garamond"/>
                <w:sz w:val="24"/>
                <w:szCs w:val="24"/>
              </w:rPr>
              <w:t xml:space="preserve"> to climb to 43°C!</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History and sights</w:t>
            </w:r>
            <w:r w:rsidRPr="00AC7916">
              <w:rPr>
                <w:rFonts w:ascii="Garamond" w:hAnsi="Garamond"/>
                <w:sz w:val="24"/>
                <w:szCs w:val="24"/>
              </w:rPr>
              <w:t xml:space="preserve">: over 4000 years old (since the Paleolithic era), the acropolis on </w:t>
            </w:r>
            <w:proofErr w:type="spellStart"/>
            <w:r w:rsidRPr="00AC7916">
              <w:rPr>
                <w:rFonts w:ascii="Garamond" w:hAnsi="Garamond"/>
                <w:sz w:val="24"/>
                <w:szCs w:val="24"/>
              </w:rPr>
              <w:t>Agios</w:t>
            </w:r>
            <w:proofErr w:type="spellEnd"/>
            <w:r w:rsidRPr="00AC7916">
              <w:rPr>
                <w:rFonts w:ascii="Garamond" w:hAnsi="Garamond"/>
                <w:sz w:val="24"/>
                <w:szCs w:val="24"/>
              </w:rPr>
              <w:t xml:space="preserve"> </w:t>
            </w:r>
            <w:proofErr w:type="spellStart"/>
            <w:r w:rsidRPr="00AC7916">
              <w:rPr>
                <w:rFonts w:ascii="Garamond" w:hAnsi="Garamond"/>
                <w:sz w:val="24"/>
                <w:szCs w:val="24"/>
              </w:rPr>
              <w:t>Achilios</w:t>
            </w:r>
            <w:proofErr w:type="spellEnd"/>
            <w:r w:rsidRPr="00AC7916">
              <w:rPr>
                <w:rFonts w:ascii="Garamond" w:hAnsi="Garamond"/>
                <w:sz w:val="24"/>
                <w:szCs w:val="24"/>
              </w:rPr>
              <w:t>, two ancient theatres, the monument of Poseidon, Byzantine and Ottoman temples, baths, walls and an aqueduct, museums, historical buildings, parks and shopping centers.</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Traditions</w:t>
            </w:r>
            <w:r w:rsidRPr="00AC7916">
              <w:rPr>
                <w:rFonts w:ascii="Garamond" w:hAnsi="Garamond"/>
                <w:sz w:val="24"/>
                <w:szCs w:val="24"/>
              </w:rPr>
              <w:t xml:space="preserve">: </w:t>
            </w:r>
            <w:proofErr w:type="spellStart"/>
            <w:r w:rsidRPr="00AC7916">
              <w:rPr>
                <w:rFonts w:ascii="Garamond" w:hAnsi="Garamond"/>
                <w:sz w:val="24"/>
                <w:szCs w:val="24"/>
              </w:rPr>
              <w:t>Artfools</w:t>
            </w:r>
            <w:proofErr w:type="spellEnd"/>
            <w:r w:rsidRPr="00AC7916">
              <w:rPr>
                <w:rFonts w:ascii="Garamond" w:hAnsi="Garamond"/>
                <w:sz w:val="24"/>
                <w:szCs w:val="24"/>
              </w:rPr>
              <w:t xml:space="preserve"> International Film Festival, Book Fair, the ‘Park of Wishes’ Christmas theme park.</w:t>
            </w:r>
          </w:p>
          <w:p w:rsidR="00AC7916" w:rsidRDefault="00AC7916" w:rsidP="00A67D8C">
            <w:pPr>
              <w:spacing w:after="240" w:line="288" w:lineRule="auto"/>
            </w:pPr>
            <w:r w:rsidRPr="00AC7916">
              <w:rPr>
                <w:rFonts w:ascii="Garamond" w:hAnsi="Garamond"/>
                <w:b/>
                <w:sz w:val="24"/>
                <w:szCs w:val="24"/>
              </w:rPr>
              <w:t>Food</w:t>
            </w:r>
            <w:r w:rsidRPr="00AC7916">
              <w:rPr>
                <w:rFonts w:ascii="Garamond" w:hAnsi="Garamond"/>
                <w:sz w:val="24"/>
                <w:szCs w:val="24"/>
              </w:rPr>
              <w:t>: many types of cheese, pies</w:t>
            </w:r>
            <w:r>
              <w:t xml:space="preserve">, wine, </w:t>
            </w:r>
            <w:proofErr w:type="spellStart"/>
            <w:r>
              <w:t>tsipouro</w:t>
            </w:r>
            <w:proofErr w:type="spellEnd"/>
            <w:r>
              <w:t>, meat dishes</w:t>
            </w:r>
            <w:r>
              <w:t>.</w:t>
            </w:r>
          </w:p>
          <w:p w:rsidR="00AC7916" w:rsidRDefault="00AC7916" w:rsidP="00A67D8C">
            <w:pPr>
              <w:spacing w:after="240" w:line="288" w:lineRule="auto"/>
            </w:pPr>
          </w:p>
          <w:p w:rsidR="00AC7916" w:rsidRDefault="00AC7916" w:rsidP="00A67D8C">
            <w:pPr>
              <w:spacing w:after="240" w:line="288" w:lineRule="auto"/>
            </w:pPr>
          </w:p>
          <w:p w:rsidR="00AC7916" w:rsidRPr="00AC7916" w:rsidRDefault="00AC7916" w:rsidP="00AC7916">
            <w:pPr>
              <w:keepNext/>
              <w:keepLines/>
              <w:spacing w:before="240"/>
              <w:jc w:val="center"/>
              <w:outlineLvl w:val="0"/>
              <w:rPr>
                <w:rFonts w:ascii="Garamond" w:eastAsia="MS PGothic" w:hAnsi="Garamond" w:cs="Times New Roman"/>
                <w:color w:val="A43020"/>
                <w:sz w:val="48"/>
                <w:szCs w:val="32"/>
              </w:rPr>
            </w:pPr>
            <w:r w:rsidRPr="00AC7916">
              <w:rPr>
                <w:rFonts w:ascii="Garamond" w:eastAsia="MS PGothic" w:hAnsi="Garamond" w:cs="Times New Roman"/>
                <w:noProof/>
                <w:color w:val="A43020"/>
                <w:sz w:val="48"/>
                <w:szCs w:val="32"/>
              </w:rPr>
              <mc:AlternateContent>
                <mc:Choice Requires="wps">
                  <w:drawing>
                    <wp:anchor distT="0" distB="0" distL="114300" distR="114300" simplePos="0" relativeHeight="251663360" behindDoc="0" locked="0" layoutInCell="1" allowOverlap="1" wp14:anchorId="7D35B7D2" wp14:editId="10D9F080">
                      <wp:simplePos x="0" y="0"/>
                      <wp:positionH relativeFrom="column">
                        <wp:posOffset>-3071495</wp:posOffset>
                      </wp:positionH>
                      <wp:positionV relativeFrom="paragraph">
                        <wp:posOffset>675005</wp:posOffset>
                      </wp:positionV>
                      <wp:extent cx="8877300" cy="54673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8877300" cy="5467350"/>
                              </a:xfrm>
                              <a:prstGeom prst="rect">
                                <a:avLst/>
                              </a:prstGeom>
                              <a:solidFill>
                                <a:srgbClr val="E0E0E0"/>
                              </a:solidFill>
                              <a:ln w="28575" cap="flat" cmpd="sng" algn="ctr">
                                <a:solidFill>
                                  <a:srgbClr val="D64531">
                                    <a:shade val="50000"/>
                                  </a:srgbClr>
                                </a:solidFill>
                                <a:prstDash val="dash"/>
                                <a:miter lim="800000"/>
                              </a:ln>
                              <a:effectLst/>
                            </wps:spPr>
                            <wps:txbx>
                              <w:txbxContent>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B7D2" id="Rectangle 1" o:spid="_x0000_s1026" style="position:absolute;left:0;text-align:left;margin-left:-241.85pt;margin-top:53.15pt;width:699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" fillcolor="#e0e0e0" strokecolor="#9d3021" strokeweight="2.25pt">
                      <v:stroke dashstyle="dash"/>
                      <v:textbox>
                        <w:txbxContent>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p w:rsidR="00AC7916" w:rsidRDefault="00AC7916" w:rsidP="00AC7916">
                            <w:pPr>
                              <w:jc w:val="center"/>
                            </w:pPr>
                          </w:p>
                        </w:txbxContent>
                      </v:textbox>
                    </v:rect>
                  </w:pict>
                </mc:Fallback>
              </mc:AlternateContent>
            </w:r>
            <w:r w:rsidRPr="00AC7916">
              <w:rPr>
                <w:rFonts w:ascii="Garamond" w:eastAsia="MS PGothic" w:hAnsi="Garamond" w:cs="Times New Roman"/>
                <w:color w:val="A43020"/>
                <w:sz w:val="48"/>
                <w:szCs w:val="32"/>
              </w:rPr>
              <w:t>Notes</w:t>
            </w:r>
          </w:p>
          <w:p w:rsidR="00AC7916" w:rsidRPr="00DE09CB" w:rsidRDefault="00AC7916" w:rsidP="00AC7916">
            <w:pPr>
              <w:pStyle w:val="Heading1"/>
            </w:pPr>
          </w:p>
        </w:tc>
        <w:tc>
          <w:tcPr>
            <w:tcW w:w="4183" w:type="dxa"/>
          </w:tcPr>
          <w:p w:rsidR="00AC7916" w:rsidRPr="00AC7916" w:rsidRDefault="00AC7916" w:rsidP="00A67D8C">
            <w:pPr>
              <w:pStyle w:val="Heading7"/>
              <w:outlineLvl w:val="6"/>
              <w:rPr>
                <w:rFonts w:ascii="Garamond" w:hAnsi="Garamond"/>
              </w:rPr>
            </w:pPr>
            <w:r w:rsidRPr="00AC7916">
              <w:rPr>
                <w:rFonts w:ascii="Garamond" w:hAnsi="Garamond"/>
              </w:rPr>
              <w:lastRenderedPageBreak/>
              <w:t>florina</w:t>
            </w:r>
          </w:p>
          <w:p w:rsidR="00AC7916" w:rsidRDefault="00AC7916" w:rsidP="00A67D8C">
            <w:pPr>
              <w:pStyle w:val="Title"/>
            </w:pPr>
            <w:r>
              <w:rPr>
                <w:noProof/>
                <w:lang w:eastAsia="en-US"/>
              </w:rPr>
              <w:drawing>
                <wp:inline distT="0" distB="0" distL="0" distR="0" wp14:anchorId="69A6C0EA" wp14:editId="3D43C812">
                  <wp:extent cx="2689619" cy="1525979"/>
                  <wp:effectExtent l="0" t="0" r="0" b="0"/>
                  <wp:docPr id="2" name="Picture 2" descr="C:\Users\k desktop\AppData\Local\Microsoft\Windows\INetCache\Content.Word\flo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 desktop\AppData\Local\Microsoft\Windows\INetCache\Content.Word\flor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7140" cy="1530246"/>
                          </a:xfrm>
                          <a:prstGeom prst="rect">
                            <a:avLst/>
                          </a:prstGeom>
                          <a:noFill/>
                          <a:ln>
                            <a:noFill/>
                          </a:ln>
                        </pic:spPr>
                      </pic:pic>
                    </a:graphicData>
                  </a:graphic>
                </wp:inline>
              </w:drawing>
            </w:r>
          </w:p>
          <w:p w:rsidR="00AC7916" w:rsidRPr="00AC7916" w:rsidRDefault="00AC7916" w:rsidP="00A67D8C">
            <w:pPr>
              <w:pStyle w:val="Heading1"/>
              <w:outlineLvl w:val="0"/>
              <w:rPr>
                <w:rFonts w:ascii="Garamond" w:eastAsiaTheme="minorEastAsia" w:hAnsi="Garamond" w:cstheme="minorBidi"/>
                <w:caps/>
                <w:sz w:val="40"/>
                <w:szCs w:val="40"/>
              </w:rPr>
            </w:pPr>
            <w:r w:rsidRPr="00AC7916">
              <w:rPr>
                <w:rFonts w:ascii="Garamond" w:hAnsi="Garamond"/>
                <w:sz w:val="40"/>
                <w:szCs w:val="40"/>
              </w:rPr>
              <w:t>Information</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Location</w:t>
            </w:r>
            <w:r w:rsidRPr="00AC7916">
              <w:rPr>
                <w:rFonts w:ascii="Garamond" w:hAnsi="Garamond"/>
                <w:sz w:val="24"/>
                <w:szCs w:val="24"/>
              </w:rPr>
              <w:t>: Macedonia, northwestern Greece.</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Population</w:t>
            </w:r>
            <w:r w:rsidRPr="00AC7916">
              <w:rPr>
                <w:rFonts w:ascii="Garamond" w:hAnsi="Garamond"/>
                <w:sz w:val="24"/>
                <w:szCs w:val="24"/>
              </w:rPr>
              <w:t>: about 50,000 people.</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Landforms</w:t>
            </w:r>
            <w:r w:rsidRPr="00AC7916">
              <w:rPr>
                <w:rFonts w:ascii="Garamond" w:hAnsi="Garamond"/>
                <w:sz w:val="24"/>
                <w:szCs w:val="24"/>
              </w:rPr>
              <w:t xml:space="preserve">: mountainous region, near </w:t>
            </w:r>
            <w:proofErr w:type="spellStart"/>
            <w:r w:rsidRPr="00AC7916">
              <w:rPr>
                <w:rFonts w:ascii="Garamond" w:hAnsi="Garamond"/>
                <w:sz w:val="24"/>
                <w:szCs w:val="24"/>
              </w:rPr>
              <w:t>Prespes</w:t>
            </w:r>
            <w:proofErr w:type="spellEnd"/>
            <w:r w:rsidRPr="00AC7916">
              <w:rPr>
                <w:rFonts w:ascii="Garamond" w:hAnsi="Garamond"/>
                <w:sz w:val="24"/>
                <w:szCs w:val="24"/>
              </w:rPr>
              <w:t xml:space="preserve"> lakes and lake </w:t>
            </w:r>
            <w:proofErr w:type="spellStart"/>
            <w:r w:rsidRPr="00AC7916">
              <w:rPr>
                <w:rFonts w:ascii="Garamond" w:hAnsi="Garamond"/>
                <w:sz w:val="24"/>
                <w:szCs w:val="24"/>
              </w:rPr>
              <w:t>Vegoritida</w:t>
            </w:r>
            <w:proofErr w:type="spellEnd"/>
            <w:r w:rsidRPr="00AC7916">
              <w:rPr>
                <w:rFonts w:ascii="Garamond" w:hAnsi="Garamond"/>
                <w:sz w:val="24"/>
                <w:szCs w:val="24"/>
              </w:rPr>
              <w:t xml:space="preserve">, near </w:t>
            </w:r>
            <w:proofErr w:type="spellStart"/>
            <w:r w:rsidRPr="00AC7916">
              <w:rPr>
                <w:rFonts w:ascii="Garamond" w:hAnsi="Garamond"/>
                <w:sz w:val="24"/>
                <w:szCs w:val="24"/>
              </w:rPr>
              <w:t>Nymfaio</w:t>
            </w:r>
            <w:proofErr w:type="spellEnd"/>
            <w:r w:rsidRPr="00AC7916">
              <w:rPr>
                <w:rFonts w:ascii="Garamond" w:hAnsi="Garamond"/>
                <w:sz w:val="24"/>
                <w:szCs w:val="24"/>
              </w:rPr>
              <w:t xml:space="preserve"> village on Mt </w:t>
            </w:r>
            <w:proofErr w:type="spellStart"/>
            <w:r w:rsidRPr="00AC7916">
              <w:rPr>
                <w:rFonts w:ascii="Garamond" w:hAnsi="Garamond"/>
                <w:sz w:val="24"/>
                <w:szCs w:val="24"/>
              </w:rPr>
              <w:t>Verno</w:t>
            </w:r>
            <w:proofErr w:type="spellEnd"/>
            <w:r w:rsidRPr="00AC7916">
              <w:rPr>
                <w:rFonts w:ascii="Garamond" w:hAnsi="Garamond"/>
                <w:sz w:val="24"/>
                <w:szCs w:val="24"/>
              </w:rPr>
              <w:t xml:space="preserve"> where you can find the ‘</w:t>
            </w:r>
            <w:proofErr w:type="spellStart"/>
            <w:r w:rsidRPr="00AC7916">
              <w:rPr>
                <w:rFonts w:ascii="Garamond" w:hAnsi="Garamond"/>
                <w:sz w:val="24"/>
                <w:szCs w:val="24"/>
              </w:rPr>
              <w:t>Arcturos</w:t>
            </w:r>
            <w:proofErr w:type="spellEnd"/>
            <w:r w:rsidRPr="00AC7916">
              <w:rPr>
                <w:rFonts w:ascii="Garamond" w:hAnsi="Garamond"/>
                <w:sz w:val="24"/>
                <w:szCs w:val="24"/>
              </w:rPr>
              <w:t xml:space="preserve">’ environmental </w:t>
            </w:r>
            <w:proofErr w:type="spellStart"/>
            <w:r w:rsidRPr="00AC7916">
              <w:rPr>
                <w:rFonts w:ascii="Garamond" w:hAnsi="Garamond"/>
                <w:sz w:val="24"/>
                <w:szCs w:val="24"/>
              </w:rPr>
              <w:t>centre</w:t>
            </w:r>
            <w:proofErr w:type="spellEnd"/>
            <w:r w:rsidRPr="00AC7916">
              <w:rPr>
                <w:rFonts w:ascii="Garamond" w:hAnsi="Garamond"/>
                <w:sz w:val="24"/>
                <w:szCs w:val="24"/>
              </w:rPr>
              <w:t>, which is dedicated to protecting brown bears and wolves.</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Weather</w:t>
            </w:r>
            <w:r w:rsidRPr="00AC7916">
              <w:rPr>
                <w:rFonts w:ascii="Garamond" w:hAnsi="Garamond"/>
                <w:sz w:val="24"/>
                <w:szCs w:val="24"/>
              </w:rPr>
              <w:t xml:space="preserve">: the coldest city in Greece (average temperature 12°C, mild summers, relatively dry, freezing cold winter (temperature has been known to drop to </w:t>
            </w:r>
            <w:proofErr w:type="gramStart"/>
            <w:r w:rsidRPr="00AC7916">
              <w:rPr>
                <w:rFonts w:ascii="Garamond" w:hAnsi="Garamond"/>
                <w:sz w:val="24"/>
                <w:szCs w:val="24"/>
              </w:rPr>
              <w:t>-25°C</w:t>
            </w:r>
            <w:proofErr w:type="gramEnd"/>
            <w:r w:rsidRPr="00AC7916">
              <w:rPr>
                <w:rFonts w:ascii="Garamond" w:hAnsi="Garamond"/>
                <w:sz w:val="24"/>
                <w:szCs w:val="24"/>
              </w:rPr>
              <w:t>!)</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History and sights:</w:t>
            </w:r>
            <w:r w:rsidRPr="00AC7916">
              <w:rPr>
                <w:rFonts w:ascii="Garamond" w:hAnsi="Garamond"/>
                <w:sz w:val="24"/>
                <w:szCs w:val="24"/>
              </w:rPr>
              <w:t xml:space="preserve"> over 5000 years old (since the Age of Copper), historical buildings, museums, the University of Western Macedonia.</w:t>
            </w:r>
          </w:p>
          <w:p w:rsidR="00AC7916" w:rsidRPr="00AC7916" w:rsidRDefault="00AC7916" w:rsidP="00A67D8C">
            <w:pPr>
              <w:spacing w:after="240" w:line="288" w:lineRule="auto"/>
              <w:rPr>
                <w:rFonts w:ascii="Garamond" w:hAnsi="Garamond"/>
                <w:sz w:val="24"/>
                <w:szCs w:val="24"/>
              </w:rPr>
            </w:pPr>
            <w:r w:rsidRPr="00AC7916">
              <w:rPr>
                <w:rFonts w:ascii="Garamond" w:hAnsi="Garamond"/>
                <w:b/>
                <w:sz w:val="24"/>
                <w:szCs w:val="24"/>
              </w:rPr>
              <w:t>Traditions</w:t>
            </w:r>
            <w:r w:rsidRPr="00AC7916">
              <w:rPr>
                <w:rFonts w:ascii="Garamond" w:hAnsi="Garamond"/>
                <w:sz w:val="24"/>
                <w:szCs w:val="24"/>
              </w:rPr>
              <w:t>: Christmas bonfires, carnival celebrations.</w:t>
            </w:r>
            <w:bookmarkStart w:id="0" w:name="_GoBack"/>
            <w:bookmarkEnd w:id="0"/>
          </w:p>
          <w:p w:rsidR="00AC7916" w:rsidRDefault="00AC7916" w:rsidP="00A67D8C">
            <w:pPr>
              <w:spacing w:after="240" w:line="288" w:lineRule="auto"/>
            </w:pPr>
            <w:r w:rsidRPr="00AC7916">
              <w:rPr>
                <w:rFonts w:ascii="Garamond" w:hAnsi="Garamond"/>
                <w:b/>
                <w:sz w:val="24"/>
                <w:szCs w:val="24"/>
              </w:rPr>
              <w:t>Food</w:t>
            </w:r>
            <w:r w:rsidRPr="00AC7916">
              <w:rPr>
                <w:rFonts w:ascii="Garamond" w:hAnsi="Garamond"/>
                <w:sz w:val="24"/>
                <w:szCs w:val="24"/>
              </w:rPr>
              <w:t xml:space="preserve">: giant beans from </w:t>
            </w:r>
            <w:proofErr w:type="spellStart"/>
            <w:r w:rsidRPr="00AC7916">
              <w:rPr>
                <w:rFonts w:ascii="Garamond" w:hAnsi="Garamond"/>
                <w:sz w:val="24"/>
                <w:szCs w:val="24"/>
              </w:rPr>
              <w:t>Prespes</w:t>
            </w:r>
            <w:proofErr w:type="spellEnd"/>
            <w:r w:rsidRPr="00AC7916">
              <w:rPr>
                <w:rFonts w:ascii="Garamond" w:hAnsi="Garamond"/>
                <w:sz w:val="24"/>
                <w:szCs w:val="24"/>
              </w:rPr>
              <w:t xml:space="preserve"> Lakes, red </w:t>
            </w:r>
            <w:proofErr w:type="spellStart"/>
            <w:r w:rsidRPr="00AC7916">
              <w:rPr>
                <w:rFonts w:ascii="Garamond" w:hAnsi="Garamond"/>
                <w:sz w:val="24"/>
                <w:szCs w:val="24"/>
              </w:rPr>
              <w:t>florina</w:t>
            </w:r>
            <w:proofErr w:type="spellEnd"/>
            <w:r w:rsidRPr="00AC7916">
              <w:rPr>
                <w:rFonts w:ascii="Garamond" w:hAnsi="Garamond"/>
                <w:sz w:val="24"/>
                <w:szCs w:val="24"/>
              </w:rPr>
              <w:t xml:space="preserve"> peppers, mushrooms, </w:t>
            </w:r>
            <w:proofErr w:type="spellStart"/>
            <w:r w:rsidRPr="00AC7916">
              <w:rPr>
                <w:rFonts w:ascii="Garamond" w:hAnsi="Garamond"/>
                <w:sz w:val="24"/>
                <w:szCs w:val="24"/>
              </w:rPr>
              <w:t>chesnuts</w:t>
            </w:r>
            <w:proofErr w:type="spellEnd"/>
            <w:r w:rsidRPr="00AC7916">
              <w:rPr>
                <w:rFonts w:ascii="Garamond" w:hAnsi="Garamond"/>
                <w:sz w:val="24"/>
                <w:szCs w:val="24"/>
              </w:rPr>
              <w:t>, apples, leeks, quinces.</w:t>
            </w:r>
          </w:p>
        </w:tc>
      </w:tr>
    </w:tbl>
    <w:p w:rsidR="00483C2C" w:rsidRDefault="00483C2C"/>
    <w:p w:rsidR="00AC7916" w:rsidRDefault="00AC7916"/>
    <w:p w:rsidR="00AC7916" w:rsidRDefault="00AC7916"/>
    <w:p w:rsidR="00AC7916" w:rsidRDefault="00AC7916"/>
    <w:p w:rsidR="00AC7916" w:rsidRDefault="00AC7916"/>
    <w:p w:rsidR="00AC7916" w:rsidRDefault="00AC7916"/>
    <w:p w:rsidR="00AC7916" w:rsidRDefault="00AC7916"/>
    <w:p w:rsidR="00AC7916" w:rsidRDefault="00AC7916"/>
    <w:p w:rsidR="00AC7916" w:rsidRDefault="00AC7916"/>
    <w:p w:rsidR="00AC7916" w:rsidRDefault="00AC7916">
      <w:r w:rsidRPr="00AC7916">
        <w:rPr>
          <w:rFonts w:ascii="Garamond" w:eastAsia="MS PGothic" w:hAnsi="Garamond" w:cs="Times New Roman"/>
          <w:noProof/>
        </w:rPr>
        <w:lastRenderedPageBreak/>
        <mc:AlternateContent>
          <mc:Choice Requires="wps">
            <w:drawing>
              <wp:anchor distT="0" distB="0" distL="114300" distR="114300" simplePos="0" relativeHeight="251661312" behindDoc="0" locked="0" layoutInCell="1" allowOverlap="1" wp14:anchorId="3906D34D" wp14:editId="55E513E1">
                <wp:simplePos x="0" y="0"/>
                <wp:positionH relativeFrom="column">
                  <wp:posOffset>-409575</wp:posOffset>
                </wp:positionH>
                <wp:positionV relativeFrom="paragraph">
                  <wp:posOffset>361949</wp:posOffset>
                </wp:positionV>
                <wp:extent cx="9144000" cy="6543675"/>
                <wp:effectExtent l="38100" t="76200" r="114300" b="85725"/>
                <wp:wrapNone/>
                <wp:docPr id="3" name="Rectangle 3"/>
                <wp:cNvGraphicFramePr/>
                <a:graphic xmlns:a="http://schemas.openxmlformats.org/drawingml/2006/main">
                  <a:graphicData uri="http://schemas.microsoft.com/office/word/2010/wordprocessingShape">
                    <wps:wsp>
                      <wps:cNvSpPr/>
                      <wps:spPr>
                        <a:xfrm>
                          <a:off x="0" y="0"/>
                          <a:ext cx="9144000" cy="6543675"/>
                        </a:xfrm>
                        <a:prstGeom prst="rect">
                          <a:avLst/>
                        </a:prstGeom>
                        <a:solidFill>
                          <a:srgbClr val="E0E0E0"/>
                        </a:solidFill>
                        <a:ln w="38100" cap="flat" cmpd="sng" algn="ctr">
                          <a:solidFill>
                            <a:srgbClr val="D64531">
                              <a:shade val="50000"/>
                            </a:srgbClr>
                          </a:solidFill>
                          <a:prstDash val="lgDashDotDot"/>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5774" id="Rectangle 3" o:spid="_x0000_s1026" style="position:absolute;margin-left:-32.25pt;margin-top:28.5pt;width:10in;height:5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" fillcolor="#e0e0e0" strokecolor="#9d3021" strokeweight="3pt">
                <v:stroke dashstyle="longDashDotDot"/>
                <v:shadow on="t" color="black" opacity="26214f" origin="-.5" offset="3pt,0"/>
              </v:rect>
            </w:pict>
          </mc:Fallback>
        </mc:AlternateContent>
      </w:r>
    </w:p>
    <w:p w:rsidR="00AC7916" w:rsidRDefault="00AC7916"/>
    <w:sectPr w:rsidR="00AC7916" w:rsidSect="00AC7916">
      <w:pgSz w:w="15840" w:h="12240" w:orient="landscape"/>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Garamond">
    <w:panose1 w:val="02020404030301010803"/>
    <w:charset w:val="A1"/>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16"/>
    <w:rsid w:val="00483C2C"/>
    <w:rsid w:val="00AC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8FD"/>
  <w15:chartTrackingRefBased/>
  <w15:docId w15:val="{A80989CB-76AD-407B-9CEB-E5277119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2"/>
    <w:qFormat/>
    <w:rsid w:val="00AC7916"/>
    <w:pPr>
      <w:keepNext/>
      <w:keepLines/>
      <w:spacing w:before="240" w:line="240" w:lineRule="auto"/>
      <w:jc w:val="center"/>
      <w:outlineLvl w:val="0"/>
    </w:pPr>
    <w:rPr>
      <w:rFonts w:asciiTheme="majorHAnsi" w:eastAsiaTheme="majorEastAsia" w:hAnsiTheme="majorHAnsi" w:cstheme="majorBidi"/>
      <w:color w:val="2E74B5" w:themeColor="accent1" w:themeShade="BF"/>
      <w:sz w:val="48"/>
      <w:szCs w:val="32"/>
      <w:lang w:eastAsia="ja-JP"/>
    </w:rPr>
  </w:style>
  <w:style w:type="paragraph" w:styleId="Heading2">
    <w:name w:val="heading 2"/>
    <w:basedOn w:val="Normal"/>
    <w:link w:val="Heading2Char"/>
    <w:uiPriority w:val="2"/>
    <w:unhideWhenUsed/>
    <w:qFormat/>
    <w:rsid w:val="00AC7916"/>
    <w:pPr>
      <w:keepNext/>
      <w:keepLines/>
      <w:spacing w:before="80" w:after="40" w:line="240" w:lineRule="auto"/>
      <w:ind w:left="144"/>
      <w:outlineLvl w:val="1"/>
    </w:pPr>
    <w:rPr>
      <w:rFonts w:asciiTheme="majorHAnsi" w:eastAsiaTheme="majorEastAsia" w:hAnsiTheme="majorHAnsi" w:cstheme="majorBidi"/>
      <w:caps/>
      <w:color w:val="2E74B5" w:themeColor="accent1" w:themeShade="BF"/>
      <w:sz w:val="36"/>
      <w:szCs w:val="26"/>
      <w:lang w:eastAsia="ja-JP"/>
    </w:rPr>
  </w:style>
  <w:style w:type="paragraph" w:styleId="Heading4">
    <w:name w:val="heading 4"/>
    <w:basedOn w:val="Normal"/>
    <w:link w:val="Heading4Char"/>
    <w:uiPriority w:val="2"/>
    <w:unhideWhenUsed/>
    <w:qFormat/>
    <w:rsid w:val="00AC7916"/>
    <w:pPr>
      <w:keepNext/>
      <w:keepLines/>
      <w:spacing w:before="60" w:after="0" w:line="240" w:lineRule="auto"/>
      <w:ind w:left="144"/>
      <w:outlineLvl w:val="3"/>
    </w:pPr>
    <w:rPr>
      <w:rFonts w:asciiTheme="majorHAnsi" w:eastAsiaTheme="majorEastAsia" w:hAnsiTheme="majorHAnsi" w:cstheme="majorBidi"/>
      <w:iCs/>
      <w:caps/>
      <w:color w:val="2E74B5" w:themeColor="accent1" w:themeShade="BF"/>
      <w:sz w:val="24"/>
      <w:lang w:eastAsia="ja-JP"/>
    </w:rPr>
  </w:style>
  <w:style w:type="paragraph" w:styleId="Heading5">
    <w:name w:val="heading 5"/>
    <w:basedOn w:val="Normal"/>
    <w:link w:val="Heading5Char"/>
    <w:uiPriority w:val="2"/>
    <w:unhideWhenUsed/>
    <w:qFormat/>
    <w:rsid w:val="00AC7916"/>
    <w:pPr>
      <w:keepNext/>
      <w:keepLines/>
      <w:spacing w:after="0" w:line="240" w:lineRule="auto"/>
      <w:ind w:left="144"/>
      <w:outlineLvl w:val="4"/>
    </w:pPr>
    <w:rPr>
      <w:rFonts w:asciiTheme="majorHAnsi" w:eastAsiaTheme="majorEastAsia" w:hAnsiTheme="majorHAnsi" w:cstheme="majorBidi"/>
      <w:sz w:val="24"/>
      <w:lang w:eastAsia="ja-JP"/>
    </w:rPr>
  </w:style>
  <w:style w:type="paragraph" w:styleId="Heading6">
    <w:name w:val="heading 6"/>
    <w:basedOn w:val="Normal"/>
    <w:link w:val="Heading6Char"/>
    <w:uiPriority w:val="2"/>
    <w:unhideWhenUsed/>
    <w:qFormat/>
    <w:rsid w:val="00AC7916"/>
    <w:pPr>
      <w:keepNext/>
      <w:keepLines/>
      <w:spacing w:after="0" w:line="240" w:lineRule="auto"/>
      <w:jc w:val="right"/>
      <w:outlineLvl w:val="5"/>
    </w:pPr>
    <w:rPr>
      <w:rFonts w:asciiTheme="majorHAnsi" w:eastAsiaTheme="majorEastAsia" w:hAnsiTheme="majorHAnsi" w:cstheme="majorBidi"/>
      <w:color w:val="262626" w:themeColor="text1" w:themeTint="D9"/>
      <w:sz w:val="24"/>
      <w:lang w:eastAsia="ja-JP"/>
    </w:rPr>
  </w:style>
  <w:style w:type="paragraph" w:styleId="Heading7">
    <w:name w:val="heading 7"/>
    <w:basedOn w:val="Normal"/>
    <w:link w:val="Heading7Char"/>
    <w:uiPriority w:val="2"/>
    <w:unhideWhenUsed/>
    <w:qFormat/>
    <w:rsid w:val="00AC7916"/>
    <w:pPr>
      <w:keepNext/>
      <w:keepLines/>
      <w:pBdr>
        <w:bottom w:val="single" w:sz="4" w:space="4" w:color="2E74B5" w:themeColor="accent1" w:themeShade="BF"/>
      </w:pBdr>
      <w:spacing w:after="60" w:line="240" w:lineRule="auto"/>
      <w:jc w:val="center"/>
      <w:outlineLvl w:val="6"/>
    </w:pPr>
    <w:rPr>
      <w:rFonts w:asciiTheme="majorHAnsi" w:eastAsiaTheme="majorEastAsia" w:hAnsiTheme="majorHAnsi" w:cstheme="majorBidi"/>
      <w:iCs/>
      <w:caps/>
      <w:lang w:eastAsia="ja-JP"/>
    </w:rPr>
  </w:style>
  <w:style w:type="paragraph" w:styleId="Heading9">
    <w:name w:val="heading 9"/>
    <w:basedOn w:val="Normal"/>
    <w:link w:val="Heading9Char"/>
    <w:uiPriority w:val="2"/>
    <w:unhideWhenUsed/>
    <w:qFormat/>
    <w:rsid w:val="00AC7916"/>
    <w:pPr>
      <w:keepNext/>
      <w:keepLines/>
      <w:pBdr>
        <w:bottom w:val="single" w:sz="4" w:space="4" w:color="2E74B5" w:themeColor="accent1" w:themeShade="BF"/>
      </w:pBdr>
      <w:spacing w:after="240" w:line="240" w:lineRule="auto"/>
      <w:ind w:firstLine="144"/>
      <w:outlineLvl w:val="8"/>
    </w:pPr>
    <w:rPr>
      <w:rFonts w:asciiTheme="majorHAnsi" w:eastAsiaTheme="majorEastAsia" w:hAnsiTheme="majorHAnsi" w:cstheme="majorBidi"/>
      <w:iCs/>
      <w:caps/>
      <w:sz w:val="2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7916"/>
    <w:rPr>
      <w:rFonts w:asciiTheme="majorHAnsi" w:eastAsiaTheme="majorEastAsia" w:hAnsiTheme="majorHAnsi" w:cstheme="majorBidi"/>
      <w:color w:val="2E74B5" w:themeColor="accent1" w:themeShade="BF"/>
      <w:sz w:val="48"/>
      <w:szCs w:val="32"/>
      <w:lang w:eastAsia="ja-JP"/>
    </w:rPr>
  </w:style>
  <w:style w:type="character" w:customStyle="1" w:styleId="Heading2Char">
    <w:name w:val="Heading 2 Char"/>
    <w:basedOn w:val="DefaultParagraphFont"/>
    <w:link w:val="Heading2"/>
    <w:uiPriority w:val="2"/>
    <w:rsid w:val="00AC7916"/>
    <w:rPr>
      <w:rFonts w:asciiTheme="majorHAnsi" w:eastAsiaTheme="majorEastAsia" w:hAnsiTheme="majorHAnsi" w:cstheme="majorBidi"/>
      <w:caps/>
      <w:color w:val="2E74B5" w:themeColor="accent1" w:themeShade="BF"/>
      <w:sz w:val="36"/>
      <w:szCs w:val="26"/>
      <w:lang w:eastAsia="ja-JP"/>
    </w:rPr>
  </w:style>
  <w:style w:type="character" w:customStyle="1" w:styleId="Heading4Char">
    <w:name w:val="Heading 4 Char"/>
    <w:basedOn w:val="DefaultParagraphFont"/>
    <w:link w:val="Heading4"/>
    <w:uiPriority w:val="2"/>
    <w:rsid w:val="00AC7916"/>
    <w:rPr>
      <w:rFonts w:asciiTheme="majorHAnsi" w:eastAsiaTheme="majorEastAsia" w:hAnsiTheme="majorHAnsi" w:cstheme="majorBidi"/>
      <w:iCs/>
      <w:caps/>
      <w:color w:val="2E74B5" w:themeColor="accent1" w:themeShade="BF"/>
      <w:sz w:val="24"/>
      <w:lang w:eastAsia="ja-JP"/>
    </w:rPr>
  </w:style>
  <w:style w:type="character" w:customStyle="1" w:styleId="Heading5Char">
    <w:name w:val="Heading 5 Char"/>
    <w:basedOn w:val="DefaultParagraphFont"/>
    <w:link w:val="Heading5"/>
    <w:uiPriority w:val="2"/>
    <w:rsid w:val="00AC7916"/>
    <w:rPr>
      <w:rFonts w:asciiTheme="majorHAnsi" w:eastAsiaTheme="majorEastAsia" w:hAnsiTheme="majorHAnsi" w:cstheme="majorBidi"/>
      <w:sz w:val="24"/>
      <w:lang w:eastAsia="ja-JP"/>
    </w:rPr>
  </w:style>
  <w:style w:type="character" w:customStyle="1" w:styleId="Heading6Char">
    <w:name w:val="Heading 6 Char"/>
    <w:basedOn w:val="DefaultParagraphFont"/>
    <w:link w:val="Heading6"/>
    <w:uiPriority w:val="2"/>
    <w:rsid w:val="00AC7916"/>
    <w:rPr>
      <w:rFonts w:asciiTheme="majorHAnsi" w:eastAsiaTheme="majorEastAsia" w:hAnsiTheme="majorHAnsi" w:cstheme="majorBidi"/>
      <w:color w:val="262626" w:themeColor="text1" w:themeTint="D9"/>
      <w:sz w:val="24"/>
      <w:lang w:eastAsia="ja-JP"/>
    </w:rPr>
  </w:style>
  <w:style w:type="character" w:customStyle="1" w:styleId="Heading7Char">
    <w:name w:val="Heading 7 Char"/>
    <w:basedOn w:val="DefaultParagraphFont"/>
    <w:link w:val="Heading7"/>
    <w:uiPriority w:val="2"/>
    <w:rsid w:val="00AC7916"/>
    <w:rPr>
      <w:rFonts w:asciiTheme="majorHAnsi" w:eastAsiaTheme="majorEastAsia" w:hAnsiTheme="majorHAnsi" w:cstheme="majorBidi"/>
      <w:iCs/>
      <w:caps/>
      <w:lang w:eastAsia="ja-JP"/>
    </w:rPr>
  </w:style>
  <w:style w:type="character" w:customStyle="1" w:styleId="Heading9Char">
    <w:name w:val="Heading 9 Char"/>
    <w:basedOn w:val="DefaultParagraphFont"/>
    <w:link w:val="Heading9"/>
    <w:uiPriority w:val="2"/>
    <w:rsid w:val="00AC7916"/>
    <w:rPr>
      <w:rFonts w:asciiTheme="majorHAnsi" w:eastAsiaTheme="majorEastAsia" w:hAnsiTheme="majorHAnsi" w:cstheme="majorBidi"/>
      <w:iCs/>
      <w:caps/>
      <w:sz w:val="20"/>
      <w:szCs w:val="21"/>
      <w:lang w:eastAsia="ja-JP"/>
    </w:rPr>
  </w:style>
  <w:style w:type="table" w:styleId="TableGrid">
    <w:name w:val="Table Grid"/>
    <w:basedOn w:val="TableNormal"/>
    <w:uiPriority w:val="39"/>
    <w:rsid w:val="00AC7916"/>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3"/>
    <w:qFormat/>
    <w:rsid w:val="00AC7916"/>
    <w:pPr>
      <w:spacing w:after="0" w:line="240" w:lineRule="auto"/>
      <w:contextualSpacing/>
      <w:jc w:val="center"/>
    </w:pPr>
    <w:rPr>
      <w:rFonts w:asciiTheme="majorHAnsi" w:eastAsiaTheme="majorEastAsia" w:hAnsiTheme="majorHAnsi" w:cstheme="majorBidi"/>
      <w:color w:val="2E74B5" w:themeColor="accent1" w:themeShade="BF"/>
      <w:kern w:val="28"/>
      <w:sz w:val="84"/>
      <w:szCs w:val="56"/>
      <w:lang w:eastAsia="ja-JP"/>
    </w:rPr>
  </w:style>
  <w:style w:type="character" w:customStyle="1" w:styleId="TitleChar">
    <w:name w:val="Title Char"/>
    <w:basedOn w:val="DefaultParagraphFont"/>
    <w:link w:val="Title"/>
    <w:uiPriority w:val="3"/>
    <w:rsid w:val="00AC7916"/>
    <w:rPr>
      <w:rFonts w:asciiTheme="majorHAnsi" w:eastAsiaTheme="majorEastAsia" w:hAnsiTheme="majorHAnsi" w:cstheme="majorBidi"/>
      <w:color w:val="2E74B5" w:themeColor="accent1" w:themeShade="BF"/>
      <w:kern w:val="28"/>
      <w:sz w:val="84"/>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desktop</dc:creator>
  <cp:keywords/>
  <dc:description/>
  <cp:lastModifiedBy>k desktop</cp:lastModifiedBy>
  <cp:revision>1</cp:revision>
  <dcterms:created xsi:type="dcterms:W3CDTF">2021-01-11T21:03:00Z</dcterms:created>
  <dcterms:modified xsi:type="dcterms:W3CDTF">2021-01-11T21:10:00Z</dcterms:modified>
</cp:coreProperties>
</file>